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50" w:rsidRDefault="00BC0450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0450" w:rsidRDefault="00BC0450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454"/>
        <w:gridCol w:w="3969"/>
      </w:tblGrid>
      <w:tr w:rsidR="00BC0450" w:rsidTr="00BC0450">
        <w:trPr>
          <w:trHeight w:val="4111"/>
        </w:trPr>
        <w:tc>
          <w:tcPr>
            <w:tcW w:w="3033" w:type="dxa"/>
          </w:tcPr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 2020 г.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 МБОУСОШ №10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  И.И. Канатова 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2020 г.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«Утверждаю»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МБОУСОШ № 10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К.И. Душенова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___________Гром О.В.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 от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2020 г.</w:t>
            </w:r>
          </w:p>
          <w:p w:rsidR="00BC0450" w:rsidRDefault="00BC04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450" w:rsidRDefault="00BC0450" w:rsidP="00BC0450">
      <w:pPr>
        <w:rPr>
          <w:rFonts w:ascii="Times New Roman" w:hAnsi="Times New Roman"/>
          <w:b/>
          <w:lang w:eastAsia="en-US"/>
        </w:rPr>
      </w:pPr>
    </w:p>
    <w:p w:rsidR="00BC0450" w:rsidRDefault="00BC0450" w:rsidP="00BC0450">
      <w:pPr>
        <w:rPr>
          <w:rFonts w:ascii="Times New Roman" w:hAnsi="Times New Roman"/>
          <w:b/>
        </w:rPr>
      </w:pPr>
    </w:p>
    <w:p w:rsidR="00BC0450" w:rsidRDefault="00BC0450" w:rsidP="00BC04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ПО </w:t>
      </w:r>
    </w:p>
    <w:p w:rsidR="00BC0450" w:rsidRDefault="00BC0450" w:rsidP="00BC045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ОДНКНР</w:t>
      </w:r>
    </w:p>
    <w:p w:rsidR="00BC0450" w:rsidRDefault="00BC0450" w:rsidP="00BC045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BC0450" w:rsidRDefault="00BC0450" w:rsidP="00BC045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BC0450" w:rsidRDefault="00BC0450" w:rsidP="00BC0450">
      <w:pPr>
        <w:jc w:val="center"/>
        <w:rPr>
          <w:rFonts w:ascii="Times New Roman" w:hAnsi="Times New Roman"/>
          <w:b/>
          <w:sz w:val="44"/>
          <w:szCs w:val="44"/>
        </w:rPr>
      </w:pPr>
    </w:p>
    <w:p w:rsidR="00BC0450" w:rsidRDefault="00BC0450" w:rsidP="00BC045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C0450" w:rsidRDefault="00BC0450" w:rsidP="00BC045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Срок реализации </w:t>
      </w:r>
      <w:r>
        <w:rPr>
          <w:rFonts w:ascii="Times New Roman" w:hAnsi="Times New Roman"/>
          <w:sz w:val="36"/>
          <w:szCs w:val="36"/>
        </w:rPr>
        <w:t>1 год</w:t>
      </w:r>
    </w:p>
    <w:p w:rsidR="00BC0450" w:rsidRDefault="00BC0450" w:rsidP="00BC0450">
      <w:pPr>
        <w:rPr>
          <w:rFonts w:ascii="Times New Roman" w:hAnsi="Times New Roman"/>
          <w:b/>
          <w:sz w:val="28"/>
          <w:szCs w:val="28"/>
        </w:rPr>
      </w:pPr>
    </w:p>
    <w:p w:rsidR="00BC0450" w:rsidRDefault="00BC0450" w:rsidP="00BC04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Демкова Алена Викторовна</w:t>
      </w:r>
      <w:r>
        <w:rPr>
          <w:rFonts w:ascii="Times New Roman" w:hAnsi="Times New Roman"/>
          <w:sz w:val="28"/>
          <w:szCs w:val="28"/>
        </w:rPr>
        <w:t>,</w:t>
      </w:r>
    </w:p>
    <w:p w:rsidR="00BC0450" w:rsidRDefault="00BC0450" w:rsidP="00BC0450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учитель </w:t>
      </w:r>
      <w:r>
        <w:rPr>
          <w:rFonts w:ascii="Times New Roman" w:hAnsi="Times New Roman"/>
          <w:sz w:val="28"/>
          <w:szCs w:val="28"/>
        </w:rPr>
        <w:t>ОДНКНР</w:t>
      </w:r>
    </w:p>
    <w:p w:rsidR="005904A2" w:rsidRPr="005904A2" w:rsidRDefault="00977F21" w:rsidP="00BC0450">
      <w:pPr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C0450" w:rsidRDefault="00BC0450" w:rsidP="00C2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C0450" w:rsidRDefault="00BC0450" w:rsidP="00C2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50" w:rsidRDefault="00BC0450" w:rsidP="00C2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1B" w:rsidRPr="001A598A" w:rsidRDefault="00D1531B" w:rsidP="00C2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3B5706" w:rsidRPr="001A598A" w:rsidRDefault="00D1531B" w:rsidP="00F02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="002971EB" w:rsidRPr="002971EB">
        <w:rPr>
          <w:rFonts w:ascii="Times New Roman" w:hAnsi="Times New Roman" w:cs="Times New Roman"/>
          <w:sz w:val="28"/>
          <w:szCs w:val="28"/>
        </w:rPr>
        <w:t>программы комплексного учебного курса «Основы духовно-нравственной культуры народов России» авторы</w:t>
      </w:r>
      <w:r w:rsidR="002971EB" w:rsidRPr="002971EB">
        <w:rPr>
          <w:rFonts w:ascii="Times New Roman" w:hAnsi="Times New Roman" w:cs="Times New Roman"/>
          <w:bCs/>
          <w:sz w:val="28"/>
          <w:szCs w:val="28"/>
        </w:rPr>
        <w:t>: Н.Ф. Виноградова, В.И. Власенко, А.В. Поляков</w:t>
      </w:r>
      <w:r w:rsidR="00B8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1EB" w:rsidRPr="002971EB">
        <w:rPr>
          <w:rFonts w:ascii="Times New Roman" w:hAnsi="Times New Roman" w:cs="Times New Roman"/>
          <w:spacing w:val="-2"/>
          <w:sz w:val="28"/>
          <w:szCs w:val="28"/>
        </w:rPr>
        <w:t xml:space="preserve">из сборника Система учебников «Алгоритм успеха». Примерная основная </w:t>
      </w:r>
      <w:r w:rsidR="002971EB" w:rsidRPr="002971EB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="002971EB" w:rsidRPr="002971EB">
        <w:rPr>
          <w:rFonts w:ascii="Times New Roman" w:hAnsi="Times New Roman" w:cs="Times New Roman"/>
          <w:sz w:val="28"/>
          <w:szCs w:val="28"/>
        </w:rPr>
        <w:t>— М.</w:t>
      </w:r>
      <w:r w:rsidR="002971EB">
        <w:rPr>
          <w:rFonts w:ascii="Times New Roman" w:hAnsi="Times New Roman" w:cs="Times New Roman"/>
          <w:sz w:val="28"/>
          <w:szCs w:val="28"/>
        </w:rPr>
        <w:t xml:space="preserve">: Вентана-Граф, 2015 и </w:t>
      </w:r>
      <w:r w:rsidR="002971EB" w:rsidRPr="002971EB">
        <w:rPr>
          <w:rFonts w:ascii="Times New Roman" w:hAnsi="Times New Roman" w:cs="Times New Roman"/>
          <w:sz w:val="28"/>
          <w:szCs w:val="28"/>
        </w:rPr>
        <w:t>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2971EB">
        <w:rPr>
          <w:rFonts w:ascii="Times New Roman" w:hAnsi="Times New Roman" w:cs="Times New Roman"/>
          <w:sz w:val="28"/>
          <w:szCs w:val="28"/>
        </w:rPr>
        <w:t>оляков. – М.: Вентана-Граф, 2018</w:t>
      </w:r>
      <w:r w:rsidR="002971EB" w:rsidRPr="002971EB">
        <w:rPr>
          <w:rFonts w:ascii="Times New Roman" w:hAnsi="Times New Roman" w:cs="Times New Roman"/>
          <w:sz w:val="28"/>
          <w:szCs w:val="28"/>
        </w:rPr>
        <w:t>.</w:t>
      </w:r>
    </w:p>
    <w:p w:rsidR="00D1531B" w:rsidRPr="001A598A" w:rsidRDefault="00D1531B" w:rsidP="00C2682A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</w:rPr>
      </w:pPr>
      <w:r w:rsidRPr="001A598A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со следующими нормативными документами: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Федеральный Закон от 29.12. 2012 № 273-ФЗ «Об образовании в Российской Федерации» (с изменениями и дополнениями, вступившими в силу с 26.07.2019);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4E1E49">
        <w:rPr>
          <w:rFonts w:ascii="Times New Roman" w:hAnsi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B8347E" w:rsidRPr="004E1E49" w:rsidRDefault="00B8347E" w:rsidP="00B8347E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1E49">
        <w:rPr>
          <w:rFonts w:ascii="Times New Roman" w:eastAsia="Calibri" w:hAnsi="Times New Roman"/>
          <w:sz w:val="28"/>
          <w:szCs w:val="28"/>
        </w:rPr>
        <w:t>приказ Министерства образования и науки РФ от 09.06.2016 г. № 699 «Об       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r w:rsidRPr="004E1E49">
        <w:rPr>
          <w:rFonts w:ascii="Times New Roman" w:hAnsi="Times New Roman"/>
          <w:kern w:val="36"/>
          <w:sz w:val="28"/>
          <w:szCs w:val="28"/>
        </w:rPr>
        <w:t>Минобрнауки России от 28.12.2018 № 345 «</w:t>
      </w:r>
      <w:r w:rsidRPr="004E1E49">
        <w:rPr>
          <w:rFonts w:ascii="Times New Roman" w:hAnsi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E1E4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8347E" w:rsidRPr="00977F21" w:rsidRDefault="00B8347E" w:rsidP="00977F21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</w:t>
      </w:r>
      <w:r w:rsidRPr="004E1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от 28 декабря 2018 г. № 345»;</w:t>
      </w:r>
    </w:p>
    <w:p w:rsidR="00B8347E" w:rsidRPr="004E1E49" w:rsidRDefault="00B8347E" w:rsidP="00B83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  <w:r w:rsidRPr="004E1E49">
        <w:rPr>
          <w:rFonts w:ascii="Times New Roman" w:eastAsia="Calibri" w:hAnsi="Times New Roman"/>
          <w:kern w:val="36"/>
          <w:sz w:val="28"/>
          <w:szCs w:val="28"/>
        </w:rPr>
        <w:t>-  основной образовательной программ</w:t>
      </w:r>
      <w:r w:rsidR="00977F21">
        <w:rPr>
          <w:rFonts w:ascii="Times New Roman" w:eastAsia="Calibri" w:hAnsi="Times New Roman"/>
          <w:kern w:val="36"/>
          <w:sz w:val="28"/>
          <w:szCs w:val="28"/>
        </w:rPr>
        <w:t xml:space="preserve">ой основного общего образования </w:t>
      </w: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МБОУ </w:t>
      </w:r>
      <w:r w:rsidR="00977F21">
        <w:rPr>
          <w:rFonts w:ascii="Times New Roman" w:eastAsia="Calibri" w:hAnsi="Times New Roman"/>
          <w:kern w:val="36"/>
          <w:sz w:val="28"/>
          <w:szCs w:val="28"/>
        </w:rPr>
        <w:t xml:space="preserve"> СОШ №10 им. К.И.Душенова 2020-2021 учебный год (приказ № от 30.08.2020</w:t>
      </w: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 г. по ОУ);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kern w:val="36"/>
          <w:sz w:val="28"/>
          <w:szCs w:val="28"/>
        </w:rPr>
      </w:pP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- учебным планом </w:t>
      </w:r>
      <w:r w:rsidR="00977F21">
        <w:rPr>
          <w:rFonts w:ascii="Times New Roman" w:eastAsia="Calibri" w:hAnsi="Times New Roman"/>
          <w:kern w:val="36"/>
          <w:sz w:val="28"/>
          <w:szCs w:val="28"/>
        </w:rPr>
        <w:t xml:space="preserve"> </w:t>
      </w:r>
      <w:r w:rsidR="00977F21" w:rsidRPr="004E1E49">
        <w:rPr>
          <w:rFonts w:ascii="Times New Roman" w:eastAsia="Calibri" w:hAnsi="Times New Roman"/>
          <w:kern w:val="36"/>
          <w:sz w:val="28"/>
          <w:szCs w:val="28"/>
        </w:rPr>
        <w:t xml:space="preserve">МБОУ </w:t>
      </w:r>
      <w:r w:rsidR="00977F21">
        <w:rPr>
          <w:rFonts w:ascii="Times New Roman" w:eastAsia="Calibri" w:hAnsi="Times New Roman"/>
          <w:kern w:val="36"/>
          <w:sz w:val="28"/>
          <w:szCs w:val="28"/>
        </w:rPr>
        <w:t xml:space="preserve"> СОШ №10 им. К.И.Душенова 2020-2021 учебный год</w:t>
      </w:r>
      <w:r w:rsidR="00977F21" w:rsidRPr="004E1E49">
        <w:rPr>
          <w:rFonts w:ascii="Times New Roman" w:eastAsia="Calibri" w:hAnsi="Times New Roman"/>
          <w:kern w:val="36"/>
          <w:sz w:val="28"/>
          <w:szCs w:val="28"/>
        </w:rPr>
        <w:t xml:space="preserve"> </w:t>
      </w:r>
      <w:r w:rsidR="00977F21">
        <w:rPr>
          <w:rFonts w:ascii="Times New Roman" w:eastAsia="Calibri" w:hAnsi="Times New Roman"/>
          <w:kern w:val="36"/>
          <w:sz w:val="28"/>
          <w:szCs w:val="28"/>
        </w:rPr>
        <w:t xml:space="preserve"> (приказ №  от 30.08.2020</w:t>
      </w: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 г. по ОУ).</w:t>
      </w:r>
    </w:p>
    <w:p w:rsidR="00350AD2" w:rsidRPr="00350AD2" w:rsidRDefault="00350AD2" w:rsidP="00350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 ООО.</w:t>
      </w: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</w:t>
      </w: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традиционной культуры  каждого  народа  и  различных  религиозных  культур,  что  духовность  человека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2971EB" w:rsidRPr="00B74EAE" w:rsidRDefault="002971EB" w:rsidP="002971EB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71EB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71EB">
        <w:rPr>
          <w:rFonts w:ascii="Times New Roman" w:hAnsi="Times New Roman" w:cs="Times New Roman"/>
          <w:sz w:val="28"/>
          <w:szCs w:val="28"/>
        </w:rPr>
        <w:t>введение  новых  терминов  и  понятий,  культуроведческого  и религиозного содержания (текстовое объяснение; наличие толкового словарика</w:t>
      </w:r>
      <w:r w:rsidRPr="00B74EAE">
        <w:rPr>
          <w:sz w:val="20"/>
          <w:szCs w:val="20"/>
        </w:rPr>
        <w:t xml:space="preserve">). </w:t>
      </w:r>
    </w:p>
    <w:p w:rsidR="002971EB" w:rsidRDefault="002971E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:rsidR="001A598A" w:rsidRDefault="00D1531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  <w:r w:rsidRPr="001A598A">
        <w:rPr>
          <w:rFonts w:eastAsia="Calibri"/>
          <w:b/>
          <w:sz w:val="28"/>
          <w:szCs w:val="28"/>
        </w:rPr>
        <w:t xml:space="preserve">РАЗДЕЛ 2. ОБЩАЯ ХАРАКТЕРИСТИКА УЧЕБНОГО </w:t>
      </w:r>
    </w:p>
    <w:p w:rsidR="007C6B5C" w:rsidRDefault="007C6B5C" w:rsidP="007C6B5C">
      <w:pPr>
        <w:pStyle w:val="a4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A67A0">
        <w:rPr>
          <w:rFonts w:eastAsia="Calibri"/>
          <w:b/>
          <w:sz w:val="28"/>
          <w:szCs w:val="28"/>
        </w:rPr>
        <w:t>ПРЕДМЕТА</w:t>
      </w:r>
    </w:p>
    <w:p w:rsidR="007C6B5C" w:rsidRPr="005D2FA1" w:rsidRDefault="007C6B5C" w:rsidP="005D2FA1">
      <w:pPr>
        <w:pStyle w:val="a4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</w:t>
      </w:r>
      <w:r w:rsidRPr="005D2FA1">
        <w:rPr>
          <w:rFonts w:ascii="Times New Roman" w:hAnsi="Times New Roman" w:cs="Times New Roman"/>
          <w:sz w:val="28"/>
          <w:szCs w:val="28"/>
        </w:rPr>
        <w:t xml:space="preserve">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</w:t>
      </w:r>
      <w:r w:rsidRPr="005D2FA1">
        <w:rPr>
          <w:rFonts w:ascii="Times New Roman" w:hAnsi="Times New Roman" w:cs="Times New Roman"/>
          <w:sz w:val="28"/>
          <w:szCs w:val="28"/>
        </w:rPr>
        <w:lastRenderedPageBreak/>
        <w:t>областей,  прежде  всего, «Обществознания», «Литературы», «Истории», «Изобразительного искусства». Основным средством обучения является учеб</w:t>
      </w:r>
      <w:r>
        <w:rPr>
          <w:rFonts w:ascii="Times New Roman" w:hAnsi="Times New Roman" w:cs="Times New Roman"/>
          <w:sz w:val="28"/>
          <w:szCs w:val="28"/>
        </w:rPr>
        <w:t xml:space="preserve">ник, который построен в полном </w:t>
      </w:r>
      <w:r w:rsidRPr="005D2FA1">
        <w:rPr>
          <w:rFonts w:ascii="Times New Roman" w:hAnsi="Times New Roman" w:cs="Times New Roman"/>
          <w:sz w:val="28"/>
          <w:szCs w:val="28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>ная культура народов России» в 6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 xml:space="preserve"> классе остаются следующие: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B8347E" w:rsidRPr="000321A7" w:rsidRDefault="00B8347E" w:rsidP="00B8347E">
      <w:pPr>
        <w:numPr>
          <w:ilvl w:val="0"/>
          <w:numId w:val="44"/>
        </w:numPr>
        <w:spacing w:after="5" w:line="269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 </w:t>
      </w:r>
    </w:p>
    <w:p w:rsidR="00B8347E" w:rsidRPr="000321A7" w:rsidRDefault="00B8347E" w:rsidP="00B8347E">
      <w:pPr>
        <w:pStyle w:val="4"/>
        <w:spacing w:after="0" w:line="259" w:lineRule="auto"/>
        <w:ind w:right="63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Принципы организации обучения</w:t>
      </w:r>
    </w:p>
    <w:p w:rsidR="00B8347E" w:rsidRPr="000321A7" w:rsidRDefault="00B8347E" w:rsidP="00B8347E">
      <w:pPr>
        <w:numPr>
          <w:ilvl w:val="0"/>
          <w:numId w:val="45"/>
        </w:numPr>
        <w:spacing w:after="64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>Культурологический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321A7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— толерантность, эмпатию, гуманизм, справедливость. 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природосообразности. </w:t>
      </w:r>
      <w:r w:rsidRPr="000321A7">
        <w:rPr>
          <w:rFonts w:ascii="Times New Roman" w:hAnsi="Times New Roman" w:cs="Times New Roman"/>
          <w:sz w:val="28"/>
          <w:szCs w:val="28"/>
        </w:rPr>
        <w:t>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вопросами 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природосообразности требует бережного отношения к объему знаний, который могут усвоить учащиеся 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321A7">
        <w:rPr>
          <w:rFonts w:ascii="Times New Roman" w:hAnsi="Times New Roman" w:cs="Times New Roman"/>
          <w:sz w:val="28"/>
          <w:szCs w:val="28"/>
        </w:rPr>
        <w:t xml:space="preserve">. Очень важно при этом учитывать еще одну психологическую особенность детей подросткового возраста — тягу к эмоциональным впечатлениям, актуальность образного мышления и чувственного восприятия. </w:t>
      </w:r>
    </w:p>
    <w:p w:rsidR="00B8347E" w:rsidRPr="000321A7" w:rsidRDefault="00B8347E" w:rsidP="00B8347E">
      <w:pPr>
        <w:spacing w:after="70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Для реализации принципа природосообразности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осознавать значение малой родины в делах и судьбе страны, в развитии общероссийской культуры. </w:t>
      </w:r>
    </w:p>
    <w:p w:rsidR="00B8347E" w:rsidRPr="000321A7" w:rsidRDefault="00B8347E" w:rsidP="00B8347E">
      <w:pPr>
        <w:numPr>
          <w:ilvl w:val="0"/>
          <w:numId w:val="45"/>
        </w:numPr>
        <w:spacing w:after="59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диалогичности. </w:t>
      </w:r>
      <w:r w:rsidRPr="000321A7">
        <w:rPr>
          <w:rFonts w:ascii="Times New Roman" w:hAnsi="Times New Roman" w:cs="Times New Roman"/>
          <w:sz w:val="28"/>
          <w:szCs w:val="28"/>
        </w:rPr>
        <w:t xml:space="preserve">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>культуре. Поскольку ведущей деятельностью подростка является коммуникативная,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поступательности </w:t>
      </w:r>
      <w:r w:rsidRPr="000321A7">
        <w:rPr>
          <w:rFonts w:ascii="Times New Roman" w:hAnsi="Times New Roman" w:cs="Times New Roman"/>
          <w:sz w:val="28"/>
          <w:szCs w:val="28"/>
        </w:rPr>
        <w:t xml:space="preserve">обеспечивает последовательность и перспективность обучения. При сохранении общей идеи курса содержание, которое предъявляется обучающимся,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 </w:t>
      </w:r>
    </w:p>
    <w:p w:rsidR="00B8347E" w:rsidRPr="000321A7" w:rsidRDefault="00B8347E" w:rsidP="00B8347E">
      <w:pPr>
        <w:spacing w:after="78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7E" w:rsidRPr="000321A7" w:rsidRDefault="00B8347E" w:rsidP="00B8347E">
      <w:pPr>
        <w:pStyle w:val="4"/>
        <w:spacing w:after="0" w:line="259" w:lineRule="auto"/>
        <w:ind w:right="72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Психологические предпосылки усвоения содержания курса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младшего школьника на происходящие события. Подросток стремится приобщиться к миру взрослых, впитывает нормы поведения, общение со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 </w:t>
      </w:r>
    </w:p>
    <w:p w:rsidR="00B8347E" w:rsidRPr="000321A7" w:rsidRDefault="00B8347E" w:rsidP="00B8347E">
      <w:pPr>
        <w:spacing w:after="92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 влиянием происходящих в организме физиологических изменений нервная система подростка не всегда адекватно реагирует на изменившиеся 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 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формой </w:t>
      </w:r>
      <w:r w:rsidR="00977F21">
        <w:rPr>
          <w:rFonts w:ascii="Times New Roman" w:hAnsi="Times New Roman" w:cs="Times New Roman"/>
          <w:sz w:val="28"/>
          <w:szCs w:val="28"/>
        </w:rPr>
        <w:t>организации в 5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рубриками «Послушаем друг друга», «Обсудим вместе». Большое внимание уделяется парной и групповой форме организации обучения. </w:t>
      </w:r>
    </w:p>
    <w:p w:rsidR="00B8347E" w:rsidRPr="00F73924" w:rsidRDefault="00B8347E" w:rsidP="00B8347E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7E" w:rsidRPr="00F73924" w:rsidRDefault="00B8347E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1EB" w:rsidRPr="005D2FA1" w:rsidRDefault="002971EB" w:rsidP="005D2FA1">
      <w:pPr>
        <w:rPr>
          <w:sz w:val="20"/>
          <w:szCs w:val="20"/>
        </w:rPr>
      </w:pPr>
    </w:p>
    <w:p w:rsidR="00D1531B" w:rsidRPr="00977F21" w:rsidRDefault="00D1531B" w:rsidP="00977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3. МЕСТО УЧЕБНОГО ПРЕДМЕТА В УЧЕБНОМ ПЛАНЕ</w:t>
      </w:r>
    </w:p>
    <w:p w:rsidR="00D1531B" w:rsidRPr="001A598A" w:rsidRDefault="00D1531B" w:rsidP="00C2682A">
      <w:pPr>
        <w:tabs>
          <w:tab w:val="num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предусматривает: </w:t>
      </w:r>
    </w:p>
    <w:p w:rsidR="00D1531B" w:rsidRPr="001A598A" w:rsidRDefault="001670A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</w:t>
      </w:r>
      <w:r w:rsidR="00977F21">
        <w:rPr>
          <w:sz w:val="28"/>
          <w:szCs w:val="28"/>
        </w:rPr>
        <w:t>– 34</w:t>
      </w:r>
      <w:r w:rsidR="00D1531B" w:rsidRPr="001A598A">
        <w:rPr>
          <w:sz w:val="28"/>
          <w:szCs w:val="28"/>
        </w:rPr>
        <w:t xml:space="preserve"> (основание: Устав ОУ);</w:t>
      </w:r>
    </w:p>
    <w:p w:rsidR="00D1531B" w:rsidRPr="001A598A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A598A">
        <w:rPr>
          <w:sz w:val="28"/>
          <w:szCs w:val="28"/>
        </w:rPr>
        <w:t>количество учебных дней в неделю – 5;</w:t>
      </w:r>
    </w:p>
    <w:p w:rsidR="00D1531B" w:rsidRPr="00977F21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A598A">
        <w:rPr>
          <w:sz w:val="28"/>
          <w:szCs w:val="28"/>
        </w:rPr>
        <w:t xml:space="preserve">количество часов по </w:t>
      </w:r>
      <w:r w:rsidR="00757993">
        <w:rPr>
          <w:sz w:val="28"/>
          <w:szCs w:val="28"/>
        </w:rPr>
        <w:t>предмету</w:t>
      </w:r>
      <w:r w:rsidR="006B00A8">
        <w:rPr>
          <w:sz w:val="28"/>
          <w:szCs w:val="28"/>
        </w:rPr>
        <w:t xml:space="preserve"> – 1</w:t>
      </w:r>
      <w:r w:rsidR="00953E94" w:rsidRPr="001A598A">
        <w:rPr>
          <w:sz w:val="28"/>
          <w:szCs w:val="28"/>
        </w:rPr>
        <w:t xml:space="preserve"> час в неделю</w:t>
      </w:r>
      <w:r w:rsidR="00B8347E">
        <w:rPr>
          <w:sz w:val="28"/>
          <w:szCs w:val="28"/>
        </w:rPr>
        <w:t xml:space="preserve"> (</w:t>
      </w:r>
      <w:r w:rsidR="00E55B2F">
        <w:rPr>
          <w:sz w:val="28"/>
          <w:szCs w:val="28"/>
        </w:rPr>
        <w:t xml:space="preserve"> </w:t>
      </w:r>
    </w:p>
    <w:p w:rsidR="00D1531B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A598A">
        <w:rPr>
          <w:sz w:val="28"/>
          <w:szCs w:val="28"/>
        </w:rPr>
        <w:t>Всего часов за</w:t>
      </w:r>
      <w:r w:rsidR="00B8347E">
        <w:rPr>
          <w:sz w:val="28"/>
          <w:szCs w:val="28"/>
        </w:rPr>
        <w:t xml:space="preserve"> год – 34 часа</w:t>
      </w:r>
      <w:r w:rsidR="006B00A8">
        <w:rPr>
          <w:sz w:val="28"/>
          <w:szCs w:val="28"/>
        </w:rPr>
        <w:t>.</w:t>
      </w: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8347E" w:rsidRDefault="00D1531B" w:rsidP="00977F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D2FA1">
        <w:rPr>
          <w:rFonts w:ascii="Times New Roman" w:hAnsi="Times New Roman" w:cs="Times New Roman"/>
          <w:b/>
          <w:sz w:val="28"/>
          <w:szCs w:val="28"/>
        </w:rPr>
        <w:t>4. СОДЕРЖАНИЕ УЧЕБНОГО ПРЕДМЕТА</w:t>
      </w:r>
      <w:bookmarkStart w:id="1" w:name="_Toc48058"/>
    </w:p>
    <w:p w:rsidR="00F02044" w:rsidRDefault="00977F21" w:rsidP="00F02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347E" w:rsidRPr="00B8347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8347E" w:rsidRPr="00B8347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8347E" w:rsidRPr="00B8347E">
        <w:rPr>
          <w:rFonts w:ascii="Times New Roman" w:hAnsi="Times New Roman" w:cs="Times New Roman"/>
          <w:sz w:val="28"/>
          <w:szCs w:val="28"/>
        </w:rPr>
        <w:t>(</w:t>
      </w:r>
      <w:r w:rsidR="00B8347E">
        <w:rPr>
          <w:rFonts w:ascii="Times New Roman" w:hAnsi="Times New Roman" w:cs="Times New Roman"/>
          <w:i/>
          <w:sz w:val="28"/>
          <w:szCs w:val="28"/>
        </w:rPr>
        <w:t>34</w:t>
      </w:r>
      <w:r w:rsidR="00B8347E" w:rsidRPr="00B8347E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B8347E" w:rsidRPr="00B8347E">
        <w:rPr>
          <w:rFonts w:ascii="Times New Roman" w:hAnsi="Times New Roman" w:cs="Times New Roman"/>
          <w:sz w:val="28"/>
          <w:szCs w:val="28"/>
        </w:rPr>
        <w:t>)</w:t>
      </w:r>
    </w:p>
    <w:p w:rsidR="00977F21" w:rsidRPr="00977F21" w:rsidRDefault="00977F21" w:rsidP="00977F21">
      <w:pPr>
        <w:numPr>
          <w:ilvl w:val="0"/>
          <w:numId w:val="4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77F21" w:rsidRPr="00977F21" w:rsidRDefault="00977F21" w:rsidP="00977F21">
      <w:pPr>
        <w:rPr>
          <w:rFonts w:ascii="Times New Roman" w:hAnsi="Times New Roman" w:cs="Times New Roman"/>
          <w:b/>
          <w:sz w:val="28"/>
          <w:szCs w:val="28"/>
        </w:rPr>
      </w:pPr>
    </w:p>
    <w:p w:rsidR="00977F21" w:rsidRPr="00977F21" w:rsidRDefault="00977F21" w:rsidP="00977F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Введение (1ч.)</w:t>
      </w:r>
    </w:p>
    <w:p w:rsidR="00977F21" w:rsidRPr="00977F21" w:rsidRDefault="00977F21" w:rsidP="00977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21" w:rsidRPr="00977F21" w:rsidRDefault="00977F21" w:rsidP="00977F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1. В мире культуры (2 ч.)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977F21">
        <w:rPr>
          <w:rFonts w:ascii="Times New Roman" w:hAnsi="Times New Roman" w:cs="Times New Roman"/>
          <w:sz w:val="28"/>
          <w:szCs w:val="28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2. Нравственные ценности российского народа (15 ч.)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977F21">
        <w:rPr>
          <w:rFonts w:ascii="Times New Roman" w:hAnsi="Times New Roman" w:cs="Times New Roman"/>
          <w:sz w:val="28"/>
          <w:szCs w:val="28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3. Религия и культура (13 ч.)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977F21">
        <w:rPr>
          <w:rFonts w:ascii="Times New Roman" w:hAnsi="Times New Roman" w:cs="Times New Roman"/>
          <w:sz w:val="28"/>
          <w:szCs w:val="28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</w:t>
      </w:r>
      <w:r w:rsidRPr="00977F21">
        <w:rPr>
          <w:rFonts w:ascii="Times New Roman" w:hAnsi="Times New Roman" w:cs="Times New Roman"/>
          <w:sz w:val="28"/>
          <w:szCs w:val="28"/>
        </w:rPr>
        <w:lastRenderedPageBreak/>
        <w:t xml:space="preserve">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4. Как сохранить духовные ценности (2ч.)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977F21">
        <w:rPr>
          <w:rFonts w:ascii="Times New Roman" w:hAnsi="Times New Roman" w:cs="Times New Roman"/>
          <w:sz w:val="28"/>
          <w:szCs w:val="28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t>Раздел 5. Твой духовный мир. (2 ч.)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977F21">
        <w:rPr>
          <w:rFonts w:ascii="Times New Roman" w:hAnsi="Times New Roman" w:cs="Times New Roman"/>
          <w:sz w:val="28"/>
          <w:szCs w:val="28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977F21" w:rsidRPr="00977F21" w:rsidRDefault="00977F21" w:rsidP="00977F21">
      <w:pPr>
        <w:ind w:firstLine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F21" w:rsidRPr="00977F21" w:rsidRDefault="00977F21" w:rsidP="00977F21">
      <w:pPr>
        <w:pStyle w:val="dash0410005f0431005f0437005f0430005f0446005f0020005f0441005f043f005f0438005f0441005f043a005f043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77F21">
        <w:rPr>
          <w:b/>
          <w:bCs/>
          <w:iCs/>
          <w:color w:val="000000"/>
          <w:sz w:val="28"/>
          <w:szCs w:val="28"/>
        </w:rPr>
        <w:t xml:space="preserve"> </w:t>
      </w:r>
      <w:r w:rsidRPr="00977F21">
        <w:rPr>
          <w:b/>
          <w:bCs/>
          <w:iCs/>
          <w:color w:val="000000"/>
          <w:sz w:val="28"/>
          <w:szCs w:val="28"/>
        </w:rPr>
        <w:br w:type="page"/>
      </w:r>
      <w:r w:rsidRPr="00977F21">
        <w:rPr>
          <w:b/>
          <w:bCs/>
          <w:iCs/>
          <w:color w:val="000000"/>
          <w:sz w:val="28"/>
          <w:szCs w:val="28"/>
        </w:rPr>
        <w:lastRenderedPageBreak/>
        <w:t xml:space="preserve">4. </w:t>
      </w:r>
      <w:r w:rsidRPr="00977F21">
        <w:rPr>
          <w:rFonts w:eastAsia="Calibri"/>
          <w:b/>
          <w:bCs/>
          <w:sz w:val="28"/>
          <w:szCs w:val="28"/>
          <w:lang w:eastAsia="en-US"/>
        </w:rPr>
        <w:t>Тематическое планирование.</w:t>
      </w:r>
    </w:p>
    <w:p w:rsidR="00977F21" w:rsidRPr="00977F21" w:rsidRDefault="00977F21" w:rsidP="00977F21">
      <w:pPr>
        <w:autoSpaceDE w:val="0"/>
        <w:spacing w:line="2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55"/>
      </w:tblGrid>
      <w:tr w:rsidR="00977F21" w:rsidRPr="00977F21" w:rsidTr="00877D2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мире культуры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2 ч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Нравственные ценности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15 ч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Религия и культура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13ч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2ч</w:t>
            </w:r>
          </w:p>
        </w:tc>
      </w:tr>
      <w:tr w:rsidR="00977F21" w:rsidRPr="00977F21" w:rsidTr="00877D2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snapToGrid w:val="0"/>
              <w:spacing w:before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Твой духовный мир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F21" w:rsidRPr="00977F21" w:rsidRDefault="00977F21" w:rsidP="00877D24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977F21">
              <w:rPr>
                <w:rFonts w:cs="Times New Roman"/>
                <w:sz w:val="28"/>
                <w:szCs w:val="28"/>
              </w:rPr>
              <w:t>2 ч</w:t>
            </w:r>
          </w:p>
        </w:tc>
      </w:tr>
    </w:tbl>
    <w:p w:rsidR="00977F21" w:rsidRPr="00977F21" w:rsidRDefault="00977F21" w:rsidP="00977F21">
      <w:pPr>
        <w:autoSpaceDE w:val="0"/>
        <w:spacing w:line="2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spacing w:line="2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77F21" w:rsidRPr="00977F21" w:rsidRDefault="00977F21" w:rsidP="00977F21">
      <w:pPr>
        <w:spacing w:line="2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77F21" w:rsidRPr="00977F21" w:rsidRDefault="00977F21" w:rsidP="00977F21">
      <w:pPr>
        <w:spacing w:line="2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21" w:rsidRPr="00977F21" w:rsidRDefault="00977F21" w:rsidP="00977F21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  <w:sectPr w:rsidR="00977F21" w:rsidRPr="00977F21">
          <w:pgSz w:w="11906" w:h="16838"/>
          <w:pgMar w:top="851" w:right="567" w:bottom="1134" w:left="1701" w:header="720" w:footer="720" w:gutter="0"/>
          <w:cols w:space="720"/>
          <w:docGrid w:linePitch="360" w:charSpace="32768"/>
        </w:sectPr>
      </w:pPr>
    </w:p>
    <w:p w:rsidR="00977F21" w:rsidRPr="00977F21" w:rsidRDefault="00977F21" w:rsidP="0097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21">
        <w:rPr>
          <w:rFonts w:ascii="Times New Roman" w:hAnsi="Times New Roman" w:cs="Times New Roman"/>
          <w:b/>
          <w:sz w:val="28"/>
          <w:szCs w:val="28"/>
        </w:rPr>
        <w:lastRenderedPageBreak/>
        <w:t>5.Календарно-тематическое планирование</w:t>
      </w:r>
    </w:p>
    <w:tbl>
      <w:tblPr>
        <w:tblpPr w:leftFromText="180" w:rightFromText="180" w:vertAnchor="text" w:horzAnchor="margin" w:tblpX="-34" w:tblpY="194"/>
        <w:tblW w:w="9841" w:type="dxa"/>
        <w:tblLayout w:type="fixed"/>
        <w:tblLook w:val="0000" w:firstRow="0" w:lastRow="0" w:firstColumn="0" w:lastColumn="0" w:noHBand="0" w:noVBand="0"/>
      </w:tblPr>
      <w:tblGrid>
        <w:gridCol w:w="1027"/>
        <w:gridCol w:w="3402"/>
        <w:gridCol w:w="993"/>
        <w:gridCol w:w="1417"/>
        <w:gridCol w:w="1418"/>
        <w:gridCol w:w="1584"/>
      </w:tblGrid>
      <w:tr w:rsidR="00977F21" w:rsidRPr="00977F21" w:rsidTr="00977F21">
        <w:trPr>
          <w:trHeight w:val="58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(оборудование)</w:t>
            </w:r>
          </w:p>
        </w:tc>
      </w:tr>
      <w:tr w:rsidR="00977F21" w:rsidRPr="00977F21" w:rsidTr="00977F21">
        <w:trPr>
          <w:trHeight w:val="29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39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 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18"/>
        </w:trPr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1.В мире культуры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российской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Человек-творец и носитель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597"/>
        </w:trPr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Нравственные ценности российского народа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«Береги   землю родимую, как мать любимую»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Жизнь ратными подвигами полна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 труде – красота </w:t>
            </w: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человека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«Плод добрых </w:t>
            </w: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трудов славен»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Люди труда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16,17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Бережное отношение  к природе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Семья – хранитель духовных ценностей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555"/>
        </w:trPr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3.Роль религии в развитии культуры.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77F21" w:rsidRPr="00977F21" w:rsidTr="00977F21">
        <w:trPr>
          <w:trHeight w:val="81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20,21,</w:t>
            </w:r>
          </w:p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религии в развитии культуры.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23,24,</w:t>
            </w:r>
          </w:p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наследие христианской </w:t>
            </w: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Руси.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ислама.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Иудаизм и культура.</w:t>
            </w:r>
          </w:p>
          <w:p w:rsidR="00977F21" w:rsidRPr="00977F21" w:rsidRDefault="00977F21" w:rsidP="00977F2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4.Как сохранить духовные ценности.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84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Забота </w:t>
            </w: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государства о </w:t>
            </w: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сохранении духовных ценностей</w:t>
            </w:r>
          </w:p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06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предков.</w:t>
            </w: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</w:tr>
      <w:tr w:rsidR="00977F21" w:rsidRPr="00977F21" w:rsidTr="00977F21">
        <w:trPr>
          <w:trHeight w:val="393"/>
        </w:trPr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.Твой духовный мир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F21" w:rsidRPr="00977F21" w:rsidTr="00977F21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составляет твой духовный мир.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ИКТ</w:t>
            </w:r>
          </w:p>
        </w:tc>
      </w:tr>
      <w:tr w:rsidR="00977F21" w:rsidRPr="00977F21" w:rsidTr="00977F21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F21" w:rsidRPr="00977F21" w:rsidRDefault="00977F21" w:rsidP="00977F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7F21" w:rsidRPr="00977F21" w:rsidRDefault="00977F21" w:rsidP="00F02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0D2" w:rsidRDefault="00977F21" w:rsidP="00977F21">
      <w:pPr>
        <w:spacing w:line="240" w:lineRule="auto"/>
        <w:jc w:val="right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lastRenderedPageBreak/>
        <w:t>Р</w:t>
      </w:r>
      <w:r w:rsidR="00CD30D2" w:rsidRPr="00BA67A0"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t>АЗДЕЛ 7. УЧЕБНО-МЕТОДИЧЕСКОЕ И МАТЕРИАЛЬНО-ТЕХНИЧЕСКОЕ ОБЕСПЕЧЕНИЕ УЧЕБНОГО ПРОЦЕССА</w:t>
      </w:r>
    </w:p>
    <w:p w:rsidR="00CA271E" w:rsidRPr="00F43864" w:rsidRDefault="00CA271E" w:rsidP="00977F21">
      <w:pPr>
        <w:spacing w:after="150" w:line="256" w:lineRule="auto"/>
        <w:ind w:right="71"/>
        <w:jc w:val="right"/>
        <w:rPr>
          <w:rFonts w:ascii="Times New Roman" w:hAnsi="Times New Roman" w:cs="Times New Roman"/>
          <w:sz w:val="28"/>
          <w:szCs w:val="28"/>
        </w:rPr>
      </w:pPr>
    </w:p>
    <w:p w:rsidR="00CD30D2" w:rsidRDefault="00CD30D2" w:rsidP="00F4386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7A0">
        <w:rPr>
          <w:rFonts w:ascii="Times New Roman" w:hAnsi="Times New Roman"/>
          <w:i/>
          <w:sz w:val="28"/>
          <w:szCs w:val="28"/>
          <w:u w:val="single"/>
        </w:rPr>
        <w:t>Учебник:</w:t>
      </w:r>
      <w:r w:rsidR="00DD440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37D5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учебник для учащихся общеобразовательных организаций / Н.Ф. Виноградова, В.И. Власенко, А.В. Поляков. – 3-е изд., стереотип. – М. : Вентана-Граф, 2018.</w:t>
      </w:r>
    </w:p>
    <w:p w:rsidR="00237D5D" w:rsidRDefault="00F43864" w:rsidP="00F4386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864">
        <w:rPr>
          <w:rFonts w:ascii="Times New Roman" w:hAnsi="Times New Roman"/>
          <w:i/>
          <w:sz w:val="28"/>
          <w:szCs w:val="28"/>
          <w:u w:val="single"/>
        </w:rPr>
        <w:t>Рабочая тетрадь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рабочая тетрадь / Н.Ф. Виноградова. – М. : Вентана-Граф, 2018.</w:t>
      </w:r>
    </w:p>
    <w:p w:rsidR="00C37907" w:rsidRDefault="00F43864" w:rsidP="00C3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Методическое пособие: 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методические рекомендации / Н.Ф. Виноградова. – М. : Вентана-Граф, 2018.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i/>
          <w:sz w:val="28"/>
          <w:szCs w:val="28"/>
          <w:u w:val="single"/>
        </w:rPr>
      </w:pPr>
      <w:r w:rsidRPr="00C37907">
        <w:rPr>
          <w:i/>
          <w:sz w:val="28"/>
          <w:szCs w:val="28"/>
          <w:u w:val="single"/>
        </w:rPr>
        <w:t xml:space="preserve">Интернет-ресурсы: 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 xml:space="preserve">Каталог образовательных ресурсов сети Интернет для школы - </w:t>
      </w:r>
      <w:hyperlink r:id="rId8" w:history="1">
        <w:r w:rsidRPr="00C37907">
          <w:rPr>
            <w:rFonts w:eastAsia="Calibri"/>
            <w:color w:val="000000"/>
            <w:sz w:val="28"/>
            <w:szCs w:val="28"/>
          </w:rPr>
          <w:t>http://katalog.iot.ru/</w:t>
        </w:r>
      </w:hyperlink>
      <w:r w:rsidRPr="00C37907">
        <w:rPr>
          <w:rFonts w:eastAsia="Calibri"/>
          <w:color w:val="000000"/>
          <w:sz w:val="28"/>
          <w:szCs w:val="28"/>
        </w:rPr>
        <w:t> 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Единая коллекция цифровых образовательных ресурсов  - http://school-collection.edu.ru/</w:t>
      </w:r>
    </w:p>
    <w:p w:rsid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Федеральный центр информационно-образовательных ресурсов - </w:t>
      </w:r>
      <w:hyperlink r:id="rId9" w:history="1">
        <w:r w:rsidRPr="00C37907">
          <w:rPr>
            <w:rFonts w:eastAsia="Calibri"/>
            <w:color w:val="000000"/>
            <w:sz w:val="28"/>
            <w:szCs w:val="28"/>
          </w:rPr>
          <w:t>http://fcior.edu.ru</w:t>
        </w:r>
      </w:hyperlink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издательства Вентана-Граф -http://www.vgf.ru/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«Основы религиозных культур и светской этики» - http://orkce.apkpro.ru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Министерства образования и науки РФ - http://www.mon.gov.ru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«Российское образование» - http://www.edu.ru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Российский образовательный портал - http://www.school.edu.ru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Официальный сайт Московской Патриархии Русской Православной Церкви - www.patriarchia.ru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lastRenderedPageBreak/>
        <w:t>Школьный портал - http://www.portalschool.ru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«Информационно-коммуникационные технологии в образовании» - http://www.ict.edu.ru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Российский портал открытого образования - http://www.opennet.edu.ru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i/>
          <w:sz w:val="28"/>
          <w:szCs w:val="28"/>
          <w:u w:val="single"/>
        </w:rPr>
      </w:pP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 w:rsidRPr="00C37907">
        <w:rPr>
          <w:i/>
          <w:sz w:val="28"/>
          <w:szCs w:val="28"/>
          <w:u w:val="single"/>
        </w:rPr>
        <w:t>Техническое обеспечение: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C37907">
        <w:rPr>
          <w:rFonts w:ascii="Times New Roman" w:hAnsi="Times New Roman" w:cs="Times New Roman"/>
          <w:sz w:val="28"/>
          <w:szCs w:val="28"/>
        </w:rPr>
        <w:t>. Компьютер.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907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907">
        <w:rPr>
          <w:sz w:val="28"/>
          <w:szCs w:val="28"/>
        </w:rPr>
        <w:t>Экран, проектор.</w:t>
      </w:r>
    </w:p>
    <w:p w:rsidR="00C37907" w:rsidRP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907">
        <w:rPr>
          <w:sz w:val="28"/>
          <w:szCs w:val="28"/>
        </w:rPr>
        <w:t>Аудиторная доска с магнитной поверхностью и набором приспособлений для крепления иллюстраций.</w:t>
      </w:r>
    </w:p>
    <w:p w:rsidR="00C37907" w:rsidRP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F43864" w:rsidRPr="00F43864" w:rsidRDefault="00F43864" w:rsidP="00F4386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D5D" w:rsidRPr="00BA67A0" w:rsidRDefault="00237D5D" w:rsidP="00CD30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30D2" w:rsidRPr="00BA67A0" w:rsidRDefault="00CD30D2" w:rsidP="00237D5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37907" w:rsidRDefault="00C37907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07" w:rsidRDefault="00C37907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07" w:rsidRDefault="00C37907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07" w:rsidRDefault="00C37907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07" w:rsidRDefault="00C37907" w:rsidP="00CA27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7F21" w:rsidRDefault="00977F21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77F21" w:rsidRDefault="00977F21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D30D2" w:rsidRPr="00BA67A0" w:rsidRDefault="00CD30D2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BA67A0">
        <w:rPr>
          <w:rFonts w:ascii="Times New Roman" w:hAnsi="Times New Roman"/>
          <w:b/>
          <w:sz w:val="28"/>
          <w:szCs w:val="28"/>
        </w:rPr>
        <w:lastRenderedPageBreak/>
        <w:t>РАЗДЕЛ 8. РЕЗУЛЬТАТЫ ОСВОЕНИЯ УЧЕБНОГО ПРЕДМЕТА И КРИТЕРИИ ИХ ОЦЕНКИ</w:t>
      </w:r>
    </w:p>
    <w:p w:rsidR="00CD30D2" w:rsidRPr="00BA67A0" w:rsidRDefault="00CD30D2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30D2" w:rsidRDefault="00CD30D2" w:rsidP="00977F2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67A0">
        <w:rPr>
          <w:rFonts w:ascii="Times New Roman" w:hAnsi="Times New Roman"/>
          <w:b/>
          <w:sz w:val="28"/>
          <w:szCs w:val="28"/>
          <w:u w:val="single"/>
        </w:rPr>
        <w:t>Планируемые результаты реализации программы по предмету: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A86BDF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Личностные  цели  представлены  двумя  группами</w:t>
      </w:r>
      <w:r w:rsidRPr="00F739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Первая  отражает  изменения, которые должны произойти в личности субъекта обучения. Это: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достаточно высокий уровень учебной мотивации, самоконтроля и самооценки;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73924" w:rsidRPr="00F73924" w:rsidRDefault="00A86BDF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F73924" w:rsidRPr="00F73924">
        <w:rPr>
          <w:rFonts w:ascii="Times New Roman" w:hAnsi="Times New Roman" w:cs="Times New Roman"/>
          <w:sz w:val="28"/>
          <w:szCs w:val="28"/>
        </w:rPr>
        <w:t xml:space="preserve">  группа  целей  передает  социальную  позицию  школьника, сформированность его ценностного взгляда на окружающий мир: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 формирование эстетических потребностей, ценностей и чувств.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Метапредметные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</w:t>
      </w: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рефлексивные, информационные), которые успешно формируются средствами данного предмета. Среди них: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освоение  способов  решения  проблем  творческого  и  поискового характера;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обучения  нацелены  на  решение, прежде  всего, образовательных задач: 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73924" w:rsidRPr="00F73924" w:rsidRDefault="00F73924" w:rsidP="00F739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характеризовать понятие «духовно-нравственная культура»;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культовые  сооружения разных религий;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3924">
        <w:rPr>
          <w:rFonts w:ascii="Times New Roman" w:hAnsi="Times New Roman" w:cs="Times New Roman"/>
          <w:sz w:val="28"/>
          <w:szCs w:val="28"/>
        </w:rPr>
        <w:t xml:space="preserve">кратко  характеризовать  нравственные  ценности  человека  (патриотизм, трудолюбие, доброта, милосердие и др.). 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Рефлексивные: 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F73924" w:rsidRPr="00F73924" w:rsidRDefault="00F73924" w:rsidP="00A86B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научатся: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•  Оценивать  поступки  реальных  лиц,  героев  произведений,  высказывания известных личностей.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Работать  с  исторической  картой:  находить  объекты  в  соответствии  с учебной задачей.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смогут научиться: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>•  Работать с историческими источниками и документами.</w:t>
      </w: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7907" w:rsidRPr="00BA67A0" w:rsidRDefault="00C37907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4C3C" w:rsidRPr="001A598A" w:rsidRDefault="00934C3C" w:rsidP="00F73924">
      <w:pPr>
        <w:spacing w:line="360" w:lineRule="auto"/>
        <w:ind w:left="567" w:right="-711" w:firstLine="141"/>
        <w:jc w:val="both"/>
        <w:rPr>
          <w:rFonts w:ascii="Times New Roman" w:eastAsiaTheme="minorHAnsi" w:hAnsi="Times New Roman" w:cs="Times New Roman"/>
          <w:b/>
          <w:spacing w:val="-3"/>
          <w:sz w:val="28"/>
          <w:szCs w:val="28"/>
          <w:lang w:eastAsia="en-US"/>
        </w:rPr>
      </w:pPr>
    </w:p>
    <w:p w:rsidR="001A598A" w:rsidRDefault="001A598A" w:rsidP="00F73924">
      <w:pPr>
        <w:spacing w:after="0" w:line="360" w:lineRule="auto"/>
        <w:ind w:left="567" w:right="-711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98A" w:rsidRDefault="001A598A" w:rsidP="00C26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5BD7" w:rsidRDefault="008A5BD7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1A2B" w:rsidRDefault="00977F21" w:rsidP="00C2682A">
      <w:pPr>
        <w:spacing w:line="360" w:lineRule="auto"/>
        <w:jc w:val="right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sectPr w:rsidR="000D1A2B" w:rsidSect="00E41C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73" w:rsidRDefault="00235773" w:rsidP="00D1531B">
      <w:pPr>
        <w:spacing w:after="0" w:line="240" w:lineRule="auto"/>
      </w:pPr>
      <w:r>
        <w:separator/>
      </w:r>
    </w:p>
  </w:endnote>
  <w:endnote w:type="continuationSeparator" w:id="0">
    <w:p w:rsidR="00235773" w:rsidRDefault="00235773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73" w:rsidRDefault="00235773" w:rsidP="00D1531B">
      <w:pPr>
        <w:spacing w:after="0" w:line="240" w:lineRule="auto"/>
      </w:pPr>
      <w:r>
        <w:separator/>
      </w:r>
    </w:p>
  </w:footnote>
  <w:footnote w:type="continuationSeparator" w:id="0">
    <w:p w:rsidR="00235773" w:rsidRDefault="00235773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FE5"/>
    <w:multiLevelType w:val="hybridMultilevel"/>
    <w:tmpl w:val="E5DA99F6"/>
    <w:lvl w:ilvl="0" w:tplc="0204A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59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088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8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92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A8A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F8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CA0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96092"/>
    <w:multiLevelType w:val="hybridMultilevel"/>
    <w:tmpl w:val="116CCA3E"/>
    <w:lvl w:ilvl="0" w:tplc="D34A617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67A21"/>
    <w:multiLevelType w:val="hybridMultilevel"/>
    <w:tmpl w:val="4A76089C"/>
    <w:lvl w:ilvl="0" w:tplc="9028F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E45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248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827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D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E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96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2A2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1"/>
  </w:num>
  <w:num w:numId="39">
    <w:abstractNumId w:val="4"/>
  </w:num>
  <w:num w:numId="40">
    <w:abstractNumId w:val="38"/>
  </w:num>
  <w:num w:numId="41">
    <w:abstractNumId w:val="4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5"/>
  </w:num>
  <w:num w:numId="45">
    <w:abstractNumId w:val="17"/>
  </w:num>
  <w:num w:numId="46">
    <w:abstractNumId w:val="27"/>
  </w:num>
  <w:num w:numId="47">
    <w:abstractNumId w:val="0"/>
  </w:num>
  <w:num w:numId="48">
    <w:abstractNumId w:val="4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1B"/>
    <w:rsid w:val="00000450"/>
    <w:rsid w:val="000040B9"/>
    <w:rsid w:val="00081F4E"/>
    <w:rsid w:val="000D1A2B"/>
    <w:rsid w:val="000E395F"/>
    <w:rsid w:val="00150BA4"/>
    <w:rsid w:val="00161A7B"/>
    <w:rsid w:val="001670AB"/>
    <w:rsid w:val="00197388"/>
    <w:rsid w:val="001A598A"/>
    <w:rsid w:val="001A777E"/>
    <w:rsid w:val="001B6807"/>
    <w:rsid w:val="001F18CA"/>
    <w:rsid w:val="00205132"/>
    <w:rsid w:val="00235773"/>
    <w:rsid w:val="00237D5D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310BBD"/>
    <w:rsid w:val="00323A93"/>
    <w:rsid w:val="00341A8B"/>
    <w:rsid w:val="00350AD2"/>
    <w:rsid w:val="00357C89"/>
    <w:rsid w:val="00374A5F"/>
    <w:rsid w:val="00380D35"/>
    <w:rsid w:val="00382523"/>
    <w:rsid w:val="003A5F32"/>
    <w:rsid w:val="003B5706"/>
    <w:rsid w:val="003D1AE5"/>
    <w:rsid w:val="004000EC"/>
    <w:rsid w:val="00412450"/>
    <w:rsid w:val="004370BE"/>
    <w:rsid w:val="004678D4"/>
    <w:rsid w:val="00484E47"/>
    <w:rsid w:val="00497B22"/>
    <w:rsid w:val="004A2B45"/>
    <w:rsid w:val="004C45B9"/>
    <w:rsid w:val="004C63A5"/>
    <w:rsid w:val="004F2F3B"/>
    <w:rsid w:val="0051076C"/>
    <w:rsid w:val="005308F2"/>
    <w:rsid w:val="00541395"/>
    <w:rsid w:val="00541FF2"/>
    <w:rsid w:val="00543E9F"/>
    <w:rsid w:val="00557F55"/>
    <w:rsid w:val="005607B4"/>
    <w:rsid w:val="005904A2"/>
    <w:rsid w:val="0059061A"/>
    <w:rsid w:val="005D2FA1"/>
    <w:rsid w:val="006013C0"/>
    <w:rsid w:val="00645CBB"/>
    <w:rsid w:val="00682C2B"/>
    <w:rsid w:val="006A147F"/>
    <w:rsid w:val="006B00A8"/>
    <w:rsid w:val="006C5FD7"/>
    <w:rsid w:val="006D732F"/>
    <w:rsid w:val="00711AED"/>
    <w:rsid w:val="0073398D"/>
    <w:rsid w:val="00757993"/>
    <w:rsid w:val="0078419A"/>
    <w:rsid w:val="007C6B5C"/>
    <w:rsid w:val="008078BE"/>
    <w:rsid w:val="0081092A"/>
    <w:rsid w:val="00890858"/>
    <w:rsid w:val="008A02A2"/>
    <w:rsid w:val="008A5BD7"/>
    <w:rsid w:val="008A61C1"/>
    <w:rsid w:val="008D5625"/>
    <w:rsid w:val="008F4B52"/>
    <w:rsid w:val="00916B59"/>
    <w:rsid w:val="00934C3C"/>
    <w:rsid w:val="00935089"/>
    <w:rsid w:val="00953E94"/>
    <w:rsid w:val="009660FA"/>
    <w:rsid w:val="009758FC"/>
    <w:rsid w:val="00977EFC"/>
    <w:rsid w:val="00977F21"/>
    <w:rsid w:val="00994297"/>
    <w:rsid w:val="00996559"/>
    <w:rsid w:val="009B3ACD"/>
    <w:rsid w:val="009E0511"/>
    <w:rsid w:val="00A122F6"/>
    <w:rsid w:val="00A15545"/>
    <w:rsid w:val="00A213F6"/>
    <w:rsid w:val="00A66492"/>
    <w:rsid w:val="00A86BDF"/>
    <w:rsid w:val="00A92C56"/>
    <w:rsid w:val="00AB3446"/>
    <w:rsid w:val="00AC7D9F"/>
    <w:rsid w:val="00AE30E0"/>
    <w:rsid w:val="00B147C4"/>
    <w:rsid w:val="00B8347E"/>
    <w:rsid w:val="00BC0450"/>
    <w:rsid w:val="00BD337C"/>
    <w:rsid w:val="00BD3CA9"/>
    <w:rsid w:val="00BF4FD7"/>
    <w:rsid w:val="00C10F22"/>
    <w:rsid w:val="00C20CCE"/>
    <w:rsid w:val="00C2682A"/>
    <w:rsid w:val="00C37907"/>
    <w:rsid w:val="00C60B66"/>
    <w:rsid w:val="00C86219"/>
    <w:rsid w:val="00C8733D"/>
    <w:rsid w:val="00C929A3"/>
    <w:rsid w:val="00C96DB8"/>
    <w:rsid w:val="00CA14D7"/>
    <w:rsid w:val="00CA271E"/>
    <w:rsid w:val="00CA6B65"/>
    <w:rsid w:val="00CB10A0"/>
    <w:rsid w:val="00CC42E2"/>
    <w:rsid w:val="00CD30D2"/>
    <w:rsid w:val="00CD60C4"/>
    <w:rsid w:val="00CF215A"/>
    <w:rsid w:val="00CF5DFD"/>
    <w:rsid w:val="00D1531B"/>
    <w:rsid w:val="00D76A0B"/>
    <w:rsid w:val="00D81C39"/>
    <w:rsid w:val="00D8680E"/>
    <w:rsid w:val="00DA369E"/>
    <w:rsid w:val="00DD440A"/>
    <w:rsid w:val="00DF096D"/>
    <w:rsid w:val="00E41C11"/>
    <w:rsid w:val="00E55B2F"/>
    <w:rsid w:val="00E640D5"/>
    <w:rsid w:val="00EC1896"/>
    <w:rsid w:val="00EC708A"/>
    <w:rsid w:val="00F02044"/>
    <w:rsid w:val="00F14F43"/>
    <w:rsid w:val="00F1779D"/>
    <w:rsid w:val="00F43864"/>
    <w:rsid w:val="00F635B9"/>
    <w:rsid w:val="00F650AA"/>
    <w:rsid w:val="00F73924"/>
    <w:rsid w:val="00F73D9D"/>
    <w:rsid w:val="00FA1693"/>
    <w:rsid w:val="00FC6573"/>
    <w:rsid w:val="00FC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463B-C4B4-42EC-918A-E8002A7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a">
    <w:name w:val="Hyperlink"/>
    <w:basedOn w:val="a0"/>
    <w:unhideWhenUsed/>
    <w:rsid w:val="000D1A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00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C166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4">
    <w:name w:val="Содержимое таблицы"/>
    <w:basedOn w:val="a"/>
    <w:rsid w:val="00977F21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7F2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15AF-592A-43F4-99A5-10FFE49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учитель</cp:lastModifiedBy>
  <cp:revision>50</cp:revision>
  <cp:lastPrinted>2018-09-18T17:38:00Z</cp:lastPrinted>
  <dcterms:created xsi:type="dcterms:W3CDTF">2016-03-28T06:04:00Z</dcterms:created>
  <dcterms:modified xsi:type="dcterms:W3CDTF">2021-01-15T12:51:00Z</dcterms:modified>
</cp:coreProperties>
</file>